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A82F2E" w14:textId="77777777" w:rsidR="005E7C3C" w:rsidRPr="00CE041C" w:rsidRDefault="005E7C3C" w:rsidP="00D62B09">
      <w:pPr>
        <w:spacing w:before="120" w:after="0" w:line="360" w:lineRule="auto"/>
        <w:ind w:right="49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2C26B29B" w14:textId="77777777" w:rsidR="005E7C3C" w:rsidRPr="00CE041C" w:rsidRDefault="005E7C3C" w:rsidP="00D62B09">
      <w:pPr>
        <w:spacing w:before="120" w:after="0" w:line="360" w:lineRule="auto"/>
        <w:ind w:right="49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639EB54E" w14:textId="77777777" w:rsidR="005E7C3C" w:rsidRPr="00CE041C" w:rsidRDefault="005E7C3C" w:rsidP="00D62B09">
      <w:pPr>
        <w:spacing w:before="120" w:after="0" w:line="360" w:lineRule="auto"/>
        <w:ind w:right="49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5A9E643D" w14:textId="77777777" w:rsidR="005E7C3C" w:rsidRPr="00CE041C" w:rsidRDefault="005E7C3C" w:rsidP="00D62B09">
      <w:pPr>
        <w:spacing w:before="120" w:after="0" w:line="360" w:lineRule="auto"/>
        <w:ind w:right="49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097853BA" w14:textId="7E3D2566" w:rsidR="00B354A8" w:rsidRPr="00FE35B4" w:rsidRDefault="00BB4045" w:rsidP="00D62B09">
      <w:pPr>
        <w:spacing w:before="120" w:after="0" w:line="360" w:lineRule="auto"/>
        <w:ind w:right="49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eastAsia="Calibri" w:hAnsi="Arial" w:cs="Arial"/>
          <w:b/>
          <w:bCs/>
          <w:sz w:val="24"/>
          <w:szCs w:val="24"/>
        </w:rPr>
        <w:t>DIRECCIÓN DE CAPACITACIÓN</w:t>
      </w:r>
    </w:p>
    <w:p w14:paraId="6830B8B2" w14:textId="77777777" w:rsidR="00B04947" w:rsidRPr="00CE041C" w:rsidRDefault="00B04947" w:rsidP="00D62B09">
      <w:pPr>
        <w:spacing w:before="120" w:after="0" w:line="360" w:lineRule="auto"/>
        <w:ind w:right="49"/>
        <w:jc w:val="center"/>
        <w:rPr>
          <w:rFonts w:ascii="Arial" w:eastAsia="Calibri" w:hAnsi="Arial" w:cs="Arial"/>
          <w:bCs/>
          <w:sz w:val="24"/>
          <w:szCs w:val="24"/>
        </w:rPr>
      </w:pPr>
    </w:p>
    <w:p w14:paraId="302A725C" w14:textId="44685E6A" w:rsidR="00B354A8" w:rsidRPr="00CE041C" w:rsidRDefault="00BB4045" w:rsidP="00D62B09">
      <w:pPr>
        <w:spacing w:before="120"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noProof/>
          <w:sz w:val="24"/>
          <w:szCs w:val="24"/>
          <w:lang w:eastAsia="es-MX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6F5E8906" wp14:editId="35FCF5A4">
                <wp:simplePos x="0" y="0"/>
                <wp:positionH relativeFrom="column">
                  <wp:posOffset>119380</wp:posOffset>
                </wp:positionH>
                <wp:positionV relativeFrom="paragraph">
                  <wp:posOffset>7619</wp:posOffset>
                </wp:positionV>
                <wp:extent cx="5368925" cy="0"/>
                <wp:effectExtent l="0" t="19050" r="3175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68925" cy="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EE67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9.4pt;margin-top:.6pt;width:422.7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" strokecolor="#9bbb59 [3206]" strokeweight="2.5pt"/>
            </w:pict>
          </mc:Fallback>
        </mc:AlternateContent>
      </w:r>
    </w:p>
    <w:p w14:paraId="67720A43" w14:textId="77777777" w:rsidR="00B354A8" w:rsidRPr="00CE041C" w:rsidRDefault="00BD39B6" w:rsidP="00D62B09">
      <w:pPr>
        <w:tabs>
          <w:tab w:val="left" w:pos="2343"/>
        </w:tabs>
        <w:spacing w:before="120" w:after="0" w:line="360" w:lineRule="auto"/>
        <w:jc w:val="both"/>
        <w:rPr>
          <w:rFonts w:ascii="Arial" w:eastAsia="Calibri" w:hAnsi="Arial" w:cs="Arial"/>
          <w:bCs/>
          <w:sz w:val="24"/>
          <w:szCs w:val="24"/>
        </w:rPr>
      </w:pPr>
      <w:r w:rsidRPr="00CE041C">
        <w:rPr>
          <w:rFonts w:ascii="Arial" w:eastAsia="Calibri" w:hAnsi="Arial" w:cs="Arial"/>
          <w:bCs/>
          <w:sz w:val="24"/>
          <w:szCs w:val="24"/>
        </w:rPr>
        <w:tab/>
      </w:r>
    </w:p>
    <w:p w14:paraId="1D009A30" w14:textId="77777777" w:rsidR="00B354A8" w:rsidRPr="00CE041C" w:rsidRDefault="00B354A8" w:rsidP="00D62B09">
      <w:pPr>
        <w:spacing w:before="120" w:after="0" w:line="360" w:lineRule="auto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3B27E1DA" w14:textId="77777777" w:rsidR="00B354A8" w:rsidRPr="00CE041C" w:rsidRDefault="00801EBD" w:rsidP="00D62B09">
      <w:pPr>
        <w:spacing w:before="120" w:after="0" w:line="360" w:lineRule="auto"/>
        <w:jc w:val="both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noProof/>
          <w:sz w:val="24"/>
          <w:szCs w:val="24"/>
          <w:lang w:eastAsia="es-MX"/>
        </w:rPr>
        <w:drawing>
          <wp:anchor distT="0" distB="0" distL="114300" distR="114300" simplePos="0" relativeHeight="251662336" behindDoc="1" locked="0" layoutInCell="1" allowOverlap="1" wp14:anchorId="18BBAD42" wp14:editId="72F27D0A">
            <wp:simplePos x="0" y="0"/>
            <wp:positionH relativeFrom="column">
              <wp:posOffset>317741</wp:posOffset>
            </wp:positionH>
            <wp:positionV relativeFrom="paragraph">
              <wp:posOffset>146792</wp:posOffset>
            </wp:positionV>
            <wp:extent cx="4719145" cy="3415862"/>
            <wp:effectExtent l="0" t="0" r="0" b="0"/>
            <wp:wrapNone/>
            <wp:docPr id="3" name="Imagen 1" descr="Resultado de imagen para cotai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cotai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145" cy="3415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4104DCD" w14:textId="77777777" w:rsidR="00B354A8" w:rsidRPr="00CE041C" w:rsidRDefault="00B354A8" w:rsidP="00D62B09">
      <w:pPr>
        <w:spacing w:before="120" w:after="0" w:line="360" w:lineRule="auto"/>
        <w:jc w:val="both"/>
        <w:rPr>
          <w:rFonts w:ascii="Arial" w:eastAsia="Calibri" w:hAnsi="Arial" w:cs="Arial"/>
          <w:bCs/>
          <w:sz w:val="24"/>
          <w:szCs w:val="24"/>
        </w:rPr>
      </w:pPr>
    </w:p>
    <w:p w14:paraId="008570A4" w14:textId="77777777" w:rsidR="002C7383" w:rsidRPr="00CE041C" w:rsidRDefault="002C7383" w:rsidP="00D62B09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  <w:sectPr w:rsidR="002C7383" w:rsidRPr="00CE041C" w:rsidSect="00126F14">
          <w:headerReference w:type="default" r:id="rId9"/>
          <w:pgSz w:w="12240" w:h="15840"/>
          <w:pgMar w:top="1418" w:right="1701" w:bottom="1418" w:left="1701" w:header="709" w:footer="709" w:gutter="0"/>
          <w:cols w:space="708"/>
          <w:docGrid w:linePitch="360"/>
        </w:sectPr>
      </w:pPr>
    </w:p>
    <w:p w14:paraId="54AE292A" w14:textId="77777777" w:rsidR="00BB4045" w:rsidRPr="00BB4045" w:rsidRDefault="00BB4045" w:rsidP="00BB4045">
      <w:pPr>
        <w:spacing w:after="160" w:line="259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B4045">
        <w:rPr>
          <w:rFonts w:ascii="Arial" w:eastAsia="Calibri" w:hAnsi="Arial" w:cs="Arial"/>
          <w:b/>
          <w:bCs/>
          <w:sz w:val="24"/>
          <w:szCs w:val="24"/>
          <w:u w:val="single"/>
        </w:rPr>
        <w:lastRenderedPageBreak/>
        <w:t>Capacitación a sujetos obligados</w:t>
      </w:r>
    </w:p>
    <w:p w14:paraId="386E22F9" w14:textId="77777777" w:rsidR="00BB4045" w:rsidRPr="00BB4045" w:rsidRDefault="00BB4045" w:rsidP="00BB4045">
      <w:pPr>
        <w:spacing w:after="160" w:line="259" w:lineRule="auto"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>Durante la contingencia derivada del COVID-19, la Comisión de Transparencia y Acceso a la Información del estado de Nuevo León (COTAI), ha llevado a cabo diversas acciones de capacitación, actualización y formación para las y los servidores públicos de los sujetos obligados de la entidad.</w:t>
      </w:r>
    </w:p>
    <w:p w14:paraId="744087D1" w14:textId="77777777" w:rsidR="00BB4045" w:rsidRPr="00BB4045" w:rsidRDefault="00BB4045" w:rsidP="00BB4045">
      <w:pPr>
        <w:spacing w:after="160" w:line="259" w:lineRule="auto"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 xml:space="preserve">Desde el </w:t>
      </w:r>
      <w:r w:rsidRPr="00BB4045">
        <w:rPr>
          <w:rFonts w:ascii="Arial" w:eastAsia="Calibri" w:hAnsi="Arial" w:cs="Arial"/>
          <w:b/>
          <w:bCs/>
          <w:sz w:val="24"/>
          <w:szCs w:val="24"/>
        </w:rPr>
        <w:t>mes de abril del presente año a la fecha (27 de octubre)</w:t>
      </w:r>
      <w:r w:rsidRPr="00BB4045">
        <w:rPr>
          <w:rFonts w:ascii="Arial" w:eastAsia="Calibri" w:hAnsi="Arial" w:cs="Arial"/>
          <w:sz w:val="24"/>
          <w:szCs w:val="24"/>
        </w:rPr>
        <w:t xml:space="preserve">, se han realizado aproximadamente </w:t>
      </w:r>
      <w:r w:rsidRPr="00BB4045">
        <w:rPr>
          <w:rFonts w:ascii="Arial" w:eastAsia="Calibri" w:hAnsi="Arial" w:cs="Arial"/>
          <w:b/>
          <w:bCs/>
          <w:sz w:val="24"/>
          <w:szCs w:val="24"/>
        </w:rPr>
        <w:t>122</w:t>
      </w:r>
      <w:r w:rsidRPr="00BB4045">
        <w:rPr>
          <w:rFonts w:ascii="Arial" w:eastAsia="Calibri" w:hAnsi="Arial" w:cs="Arial"/>
          <w:sz w:val="24"/>
          <w:szCs w:val="24"/>
        </w:rPr>
        <w:t xml:space="preserve"> capacitaciones en temas relativos al marco jurídico nacional y local en materia de transparencia y acceso a la información, protección de datos personales, Plataforma Nacional de Transparencia, gestión documental y archivos, entre otros. Lo anterior, contando con la participación de aproximadamente </w:t>
      </w:r>
      <w:r w:rsidRPr="00BB4045">
        <w:rPr>
          <w:rFonts w:ascii="Arial" w:eastAsia="Calibri" w:hAnsi="Arial" w:cs="Arial"/>
          <w:b/>
          <w:bCs/>
          <w:sz w:val="24"/>
          <w:szCs w:val="24"/>
        </w:rPr>
        <w:t xml:space="preserve">2,500 </w:t>
      </w:r>
      <w:r w:rsidRPr="00BB4045">
        <w:rPr>
          <w:rFonts w:ascii="Arial" w:eastAsia="Calibri" w:hAnsi="Arial" w:cs="Arial"/>
          <w:sz w:val="24"/>
          <w:szCs w:val="24"/>
        </w:rPr>
        <w:t>funcionarias y funcionarios.</w:t>
      </w:r>
    </w:p>
    <w:p w14:paraId="6AA74333" w14:textId="77777777" w:rsidR="00BB4045" w:rsidRPr="00BB4045" w:rsidRDefault="00BB4045" w:rsidP="00BB4045">
      <w:pPr>
        <w:spacing w:after="160" w:line="259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DC9F97C" w14:textId="77777777" w:rsidR="00BB4045" w:rsidRPr="00BB4045" w:rsidRDefault="00BB4045" w:rsidP="00BB4045">
      <w:pPr>
        <w:spacing w:after="160" w:line="259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B4045">
        <w:rPr>
          <w:rFonts w:ascii="Arial" w:eastAsia="Calibri" w:hAnsi="Arial" w:cs="Arial"/>
          <w:b/>
          <w:bCs/>
          <w:sz w:val="24"/>
          <w:szCs w:val="24"/>
          <w:u w:val="single"/>
        </w:rPr>
        <w:t>Capacitación a sociedad civil</w:t>
      </w:r>
    </w:p>
    <w:p w14:paraId="3874CA7C" w14:textId="16065C03" w:rsidR="00BB4045" w:rsidRPr="00BB4045" w:rsidRDefault="00BB4045" w:rsidP="00BB4045">
      <w:pPr>
        <w:spacing w:after="160" w:line="259" w:lineRule="auto"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 xml:space="preserve">Asimismo, en cuanto a las acciones informativas para ampliar el conocimiento entre la población acerca de la cultura de la transparencia, el derecho de acceso a la información y la protección de datos personales durante el mismo periodo (abril a la fecha), se han desarrollado </w:t>
      </w:r>
      <w:r w:rsidRPr="00BB4045">
        <w:rPr>
          <w:rFonts w:ascii="Arial" w:eastAsia="Calibri" w:hAnsi="Arial" w:cs="Arial"/>
          <w:b/>
          <w:bCs/>
          <w:sz w:val="24"/>
          <w:szCs w:val="24"/>
        </w:rPr>
        <w:t>6</w:t>
      </w:r>
      <w:r w:rsidR="00504F60">
        <w:rPr>
          <w:rFonts w:ascii="Arial" w:eastAsia="Calibri" w:hAnsi="Arial" w:cs="Arial"/>
          <w:b/>
          <w:bCs/>
          <w:sz w:val="24"/>
          <w:szCs w:val="24"/>
        </w:rPr>
        <w:t>6</w:t>
      </w:r>
      <w:r w:rsidRPr="00BB4045">
        <w:rPr>
          <w:rFonts w:ascii="Arial" w:eastAsia="Calibri" w:hAnsi="Arial" w:cs="Arial"/>
          <w:sz w:val="24"/>
          <w:szCs w:val="24"/>
        </w:rPr>
        <w:t xml:space="preserve"> </w:t>
      </w:r>
      <w:r w:rsidR="00FA68BA">
        <w:rPr>
          <w:rFonts w:ascii="Arial" w:eastAsia="Calibri" w:hAnsi="Arial" w:cs="Arial"/>
          <w:sz w:val="24"/>
          <w:szCs w:val="24"/>
        </w:rPr>
        <w:t>sesiones</w:t>
      </w:r>
      <w:r w:rsidRPr="00BB4045">
        <w:rPr>
          <w:rFonts w:ascii="Arial" w:eastAsia="Calibri" w:hAnsi="Arial" w:cs="Arial"/>
          <w:sz w:val="24"/>
          <w:szCs w:val="24"/>
        </w:rPr>
        <w:t xml:space="preserve"> en modalidad semi presencial, contando con una participación cercana a las </w:t>
      </w:r>
      <w:r w:rsidRPr="00BB4045">
        <w:rPr>
          <w:rFonts w:ascii="Arial" w:eastAsia="Calibri" w:hAnsi="Arial" w:cs="Arial"/>
          <w:b/>
          <w:bCs/>
          <w:sz w:val="24"/>
          <w:szCs w:val="24"/>
        </w:rPr>
        <w:t xml:space="preserve">3,000 </w:t>
      </w:r>
      <w:r w:rsidRPr="00BB4045">
        <w:rPr>
          <w:rFonts w:ascii="Arial" w:eastAsia="Calibri" w:hAnsi="Arial" w:cs="Arial"/>
          <w:sz w:val="24"/>
          <w:szCs w:val="24"/>
        </w:rPr>
        <w:t>personas.</w:t>
      </w:r>
    </w:p>
    <w:p w14:paraId="7388D8FA" w14:textId="77777777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</w:p>
    <w:p w14:paraId="63F8D82B" w14:textId="77777777" w:rsidR="00BB4045" w:rsidRPr="00BB4045" w:rsidRDefault="00BB4045" w:rsidP="00BB4045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 xml:space="preserve"> “Guía de Seguridad en Internet”</w:t>
      </w:r>
    </w:p>
    <w:p w14:paraId="7C45022E" w14:textId="56DEC628" w:rsidR="001B2343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>Con este tema, se han llevado a cabo 4</w:t>
      </w:r>
      <w:r w:rsidR="008B369C">
        <w:rPr>
          <w:rFonts w:ascii="Arial" w:eastAsia="Calibri" w:hAnsi="Arial" w:cs="Arial"/>
          <w:sz w:val="24"/>
          <w:szCs w:val="24"/>
        </w:rPr>
        <w:t>2</w:t>
      </w:r>
      <w:r w:rsidRPr="00BB4045">
        <w:rPr>
          <w:rFonts w:ascii="Arial" w:eastAsia="Calibri" w:hAnsi="Arial" w:cs="Arial"/>
          <w:sz w:val="24"/>
          <w:szCs w:val="24"/>
        </w:rPr>
        <w:t xml:space="preserve"> sesiones semi </w:t>
      </w:r>
      <w:r w:rsidR="001B2343" w:rsidRPr="00BB4045">
        <w:rPr>
          <w:rFonts w:ascii="Arial" w:eastAsia="Calibri" w:hAnsi="Arial" w:cs="Arial"/>
          <w:sz w:val="24"/>
          <w:szCs w:val="24"/>
        </w:rPr>
        <w:t>presenciales, impactando</w:t>
      </w:r>
      <w:r w:rsidRPr="00BB4045">
        <w:rPr>
          <w:rFonts w:ascii="Arial" w:eastAsia="Calibri" w:hAnsi="Arial" w:cs="Arial"/>
          <w:sz w:val="24"/>
          <w:szCs w:val="24"/>
        </w:rPr>
        <w:t xml:space="preserve"> a más de 2,000 personas, </w:t>
      </w:r>
      <w:r w:rsidR="001B2343" w:rsidRPr="00BB4045">
        <w:rPr>
          <w:rFonts w:ascii="Arial" w:eastAsia="Calibri" w:hAnsi="Arial" w:cs="Arial"/>
          <w:sz w:val="24"/>
          <w:szCs w:val="24"/>
        </w:rPr>
        <w:t>entre alumnos</w:t>
      </w:r>
      <w:r w:rsidRPr="00BB4045">
        <w:rPr>
          <w:rFonts w:ascii="Arial" w:eastAsia="Calibri" w:hAnsi="Arial" w:cs="Arial"/>
          <w:sz w:val="24"/>
          <w:szCs w:val="24"/>
        </w:rPr>
        <w:t xml:space="preserve">, maestros y padres de familia. </w:t>
      </w:r>
    </w:p>
    <w:p w14:paraId="514CA56D" w14:textId="77777777" w:rsidR="001B2343" w:rsidRPr="00C070FC" w:rsidRDefault="001B2343" w:rsidP="001B2343">
      <w:pPr>
        <w:pStyle w:val="Prrafodelista"/>
        <w:numPr>
          <w:ilvl w:val="0"/>
          <w:numId w:val="37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>Asociación de Scouts de México, provincia Nuevo León</w:t>
      </w:r>
    </w:p>
    <w:p w14:paraId="5C89D272" w14:textId="4B1DCCF5" w:rsidR="00BB4045" w:rsidRPr="00C070FC" w:rsidRDefault="001B2343" w:rsidP="001B2343">
      <w:pPr>
        <w:pStyle w:val="Prrafodelista"/>
        <w:numPr>
          <w:ilvl w:val="0"/>
          <w:numId w:val="37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>DIF Nuevo León</w:t>
      </w:r>
    </w:p>
    <w:p w14:paraId="0009C181" w14:textId="5362A65C" w:rsidR="001B2343" w:rsidRPr="00C070FC" w:rsidRDefault="001B2343" w:rsidP="001B2343">
      <w:pPr>
        <w:pStyle w:val="Prrafodelista"/>
        <w:numPr>
          <w:ilvl w:val="0"/>
          <w:numId w:val="37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 xml:space="preserve">Universidad Politécnica de Apodaca </w:t>
      </w:r>
    </w:p>
    <w:p w14:paraId="0A94EC8B" w14:textId="07D17FE3" w:rsidR="001B2343" w:rsidRPr="00C070FC" w:rsidRDefault="001B2343" w:rsidP="001B2343">
      <w:pPr>
        <w:pStyle w:val="Prrafodelista"/>
        <w:numPr>
          <w:ilvl w:val="0"/>
          <w:numId w:val="37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>Universidad Politécnica de Santa Catarina</w:t>
      </w:r>
    </w:p>
    <w:p w14:paraId="0A533C82" w14:textId="2D19D73A" w:rsidR="001B2343" w:rsidRPr="00C070FC" w:rsidRDefault="001B2343" w:rsidP="001B2343">
      <w:pPr>
        <w:pStyle w:val="Prrafodelista"/>
        <w:numPr>
          <w:ilvl w:val="0"/>
          <w:numId w:val="37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>Colegio Anglo Español</w:t>
      </w:r>
    </w:p>
    <w:p w14:paraId="2E5B3DAD" w14:textId="77777777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14:paraId="7D59DCA7" w14:textId="77777777" w:rsidR="00BB4045" w:rsidRPr="00BB4045" w:rsidRDefault="00BB4045" w:rsidP="00BB4045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>Pláticas Informativas “Cultura de la Transparencia”</w:t>
      </w:r>
    </w:p>
    <w:p w14:paraId="7B72E574" w14:textId="14B77485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 xml:space="preserve">En lo que respecta el tema de “Cultura de la Transparencia” se han efectuado </w:t>
      </w:r>
      <w:r w:rsidR="00504F60">
        <w:rPr>
          <w:rFonts w:ascii="Arial" w:eastAsia="Calibri" w:hAnsi="Arial" w:cs="Arial"/>
          <w:sz w:val="24"/>
          <w:szCs w:val="24"/>
        </w:rPr>
        <w:t>0</w:t>
      </w:r>
      <w:r w:rsidR="00E0459C">
        <w:rPr>
          <w:rFonts w:ascii="Arial" w:eastAsia="Calibri" w:hAnsi="Arial" w:cs="Arial"/>
          <w:sz w:val="24"/>
          <w:szCs w:val="24"/>
        </w:rPr>
        <w:t>9</w:t>
      </w:r>
      <w:r w:rsidRPr="00BB4045">
        <w:rPr>
          <w:rFonts w:ascii="Arial" w:eastAsia="Calibri" w:hAnsi="Arial" w:cs="Arial"/>
          <w:sz w:val="24"/>
          <w:szCs w:val="24"/>
        </w:rPr>
        <w:t xml:space="preserve"> sesiones semi presenciales, contando con la participación de </w:t>
      </w:r>
      <w:r w:rsidR="00504F60">
        <w:rPr>
          <w:rFonts w:ascii="Arial" w:eastAsia="Calibri" w:hAnsi="Arial" w:cs="Arial"/>
          <w:sz w:val="24"/>
          <w:szCs w:val="24"/>
        </w:rPr>
        <w:t xml:space="preserve">alrededor </w:t>
      </w:r>
      <w:r w:rsidRPr="00BB4045">
        <w:rPr>
          <w:rFonts w:ascii="Arial" w:eastAsia="Calibri" w:hAnsi="Arial" w:cs="Arial"/>
          <w:sz w:val="24"/>
          <w:szCs w:val="24"/>
        </w:rPr>
        <w:t>de 200 ciudadanos.</w:t>
      </w:r>
    </w:p>
    <w:p w14:paraId="01D99DD6" w14:textId="617E0FD2" w:rsidR="00BB4045" w:rsidRPr="00C070FC" w:rsidRDefault="001B2343" w:rsidP="001B2343">
      <w:pPr>
        <w:pStyle w:val="Prrafodelista"/>
        <w:numPr>
          <w:ilvl w:val="0"/>
          <w:numId w:val="38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>Padres de familia del Programa de Prevención Adolescentes en Riesgo de DIF, N.L.</w:t>
      </w:r>
    </w:p>
    <w:p w14:paraId="3C31E832" w14:textId="074498EC" w:rsidR="001B2343" w:rsidRPr="00C070FC" w:rsidRDefault="001B2343" w:rsidP="001B2343">
      <w:pPr>
        <w:pStyle w:val="Prrafodelista"/>
        <w:numPr>
          <w:ilvl w:val="0"/>
          <w:numId w:val="38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lastRenderedPageBreak/>
        <w:t>Alumnos de la Facultad de Derecho y Criminología de la UANL</w:t>
      </w:r>
    </w:p>
    <w:p w14:paraId="6DAB4D8E" w14:textId="1FCE8BC0" w:rsidR="001B2343" w:rsidRPr="00C070FC" w:rsidRDefault="001B2343" w:rsidP="001B2343">
      <w:pPr>
        <w:pStyle w:val="Prrafodelista"/>
        <w:numPr>
          <w:ilvl w:val="0"/>
          <w:numId w:val="38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>Alumnos de la Facultad de Trabajo Social y Desarrollo Humano de la UANL</w:t>
      </w:r>
    </w:p>
    <w:p w14:paraId="51D41645" w14:textId="1D7E1621" w:rsidR="001B2343" w:rsidRPr="00C070FC" w:rsidRDefault="001B2343" w:rsidP="001B2343">
      <w:pPr>
        <w:pStyle w:val="Prrafodelista"/>
        <w:numPr>
          <w:ilvl w:val="0"/>
          <w:numId w:val="38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 xml:space="preserve">Centro </w:t>
      </w:r>
      <w:proofErr w:type="spellStart"/>
      <w:r w:rsidRPr="00C070FC">
        <w:rPr>
          <w:rFonts w:ascii="Arial" w:eastAsia="Calibri" w:hAnsi="Arial" w:cs="Arial"/>
          <w:i/>
          <w:iCs/>
          <w:sz w:val="24"/>
          <w:szCs w:val="24"/>
        </w:rPr>
        <w:t>Civitas</w:t>
      </w:r>
      <w:proofErr w:type="spellEnd"/>
    </w:p>
    <w:p w14:paraId="1488D69D" w14:textId="77777777" w:rsidR="00BB4045" w:rsidRPr="00BB4045" w:rsidRDefault="00BB4045" w:rsidP="00BB4045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>Programa Infantil “Valores de la Transparencia”</w:t>
      </w:r>
    </w:p>
    <w:p w14:paraId="609DFD88" w14:textId="5AA350A7" w:rsid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 xml:space="preserve">En el periodo antes señalado, se han realizado 15 sesiones semi </w:t>
      </w:r>
      <w:r w:rsidR="001B2343" w:rsidRPr="00BB4045">
        <w:rPr>
          <w:rFonts w:ascii="Arial" w:eastAsia="Calibri" w:hAnsi="Arial" w:cs="Arial"/>
          <w:sz w:val="24"/>
          <w:szCs w:val="24"/>
        </w:rPr>
        <w:t>presenciales, dirigidas</w:t>
      </w:r>
      <w:r w:rsidRPr="00BB4045">
        <w:rPr>
          <w:rFonts w:ascii="Arial" w:eastAsia="Calibri" w:hAnsi="Arial" w:cs="Arial"/>
          <w:sz w:val="24"/>
          <w:szCs w:val="24"/>
        </w:rPr>
        <w:t xml:space="preserve"> a alumnos de educación primaria, en donde se presenta el cuento “No te enredes en las redes”, en esta actividad se han participado 650 estudiantes. </w:t>
      </w:r>
    </w:p>
    <w:p w14:paraId="465A0C4E" w14:textId="66FFC18A" w:rsidR="00CD0B04" w:rsidRPr="00C070FC" w:rsidRDefault="00CD0B04" w:rsidP="00CD0B04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>Ciudad de los Niños ABP</w:t>
      </w:r>
    </w:p>
    <w:p w14:paraId="7CB0B78D" w14:textId="427E585C" w:rsidR="00CD0B04" w:rsidRPr="00C070FC" w:rsidRDefault="00CD0B04" w:rsidP="00CD0B04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C070FC">
        <w:rPr>
          <w:rFonts w:ascii="Arial" w:eastAsia="Calibri" w:hAnsi="Arial" w:cs="Arial"/>
          <w:i/>
          <w:iCs/>
          <w:sz w:val="24"/>
          <w:szCs w:val="24"/>
        </w:rPr>
        <w:t xml:space="preserve">Colegio Isabel La Católica </w:t>
      </w:r>
    </w:p>
    <w:p w14:paraId="2814399A" w14:textId="77777777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14:paraId="2AF291B4" w14:textId="77777777" w:rsidR="00BB4045" w:rsidRPr="00BB4045" w:rsidRDefault="00BB4045" w:rsidP="00BB4045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 xml:space="preserve">Concursos Institucionales </w:t>
      </w:r>
    </w:p>
    <w:p w14:paraId="36CC682E" w14:textId="77777777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>En el mes de septiembre se lanzaron 3 concursos institucionales:</w:t>
      </w:r>
    </w:p>
    <w:p w14:paraId="5AC5729E" w14:textId="77777777" w:rsidR="00BB4045" w:rsidRPr="00146FBC" w:rsidRDefault="00BB4045" w:rsidP="00146FBC">
      <w:pPr>
        <w:numPr>
          <w:ilvl w:val="0"/>
          <w:numId w:val="40"/>
        </w:numPr>
        <w:spacing w:after="0" w:line="360" w:lineRule="auto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146FBC">
        <w:rPr>
          <w:rFonts w:ascii="Arial" w:eastAsia="Calibri" w:hAnsi="Arial" w:cs="Arial"/>
          <w:i/>
          <w:iCs/>
          <w:sz w:val="24"/>
          <w:szCs w:val="24"/>
        </w:rPr>
        <w:t>“Pinta un mundo transparente”</w:t>
      </w:r>
    </w:p>
    <w:p w14:paraId="63CB034B" w14:textId="77777777" w:rsidR="00BB4045" w:rsidRPr="00146FBC" w:rsidRDefault="00BB4045" w:rsidP="00146FBC">
      <w:pPr>
        <w:numPr>
          <w:ilvl w:val="0"/>
          <w:numId w:val="40"/>
        </w:numPr>
        <w:spacing w:after="0" w:line="360" w:lineRule="auto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146FBC">
        <w:rPr>
          <w:rFonts w:ascii="Arial" w:eastAsia="Calibri" w:hAnsi="Arial" w:cs="Arial"/>
          <w:i/>
          <w:iCs/>
          <w:sz w:val="24"/>
          <w:szCs w:val="24"/>
        </w:rPr>
        <w:t>“Arte Transparente: Nuestro Derecho”</w:t>
      </w:r>
    </w:p>
    <w:p w14:paraId="7E4A43A9" w14:textId="77777777" w:rsidR="00BB4045" w:rsidRPr="00BB4045" w:rsidRDefault="00BB4045" w:rsidP="00146FBC">
      <w:pPr>
        <w:numPr>
          <w:ilvl w:val="0"/>
          <w:numId w:val="40"/>
        </w:num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 w:rsidRPr="00146FBC">
        <w:rPr>
          <w:rFonts w:ascii="Arial" w:eastAsia="Calibri" w:hAnsi="Arial" w:cs="Arial"/>
          <w:i/>
          <w:iCs/>
          <w:sz w:val="24"/>
          <w:szCs w:val="24"/>
        </w:rPr>
        <w:t>Cortometraje “Sobre protección de datos personales</w:t>
      </w:r>
      <w:r w:rsidRPr="00BB4045">
        <w:rPr>
          <w:rFonts w:ascii="Arial" w:eastAsia="Calibri" w:hAnsi="Arial" w:cs="Arial"/>
          <w:sz w:val="24"/>
          <w:szCs w:val="24"/>
        </w:rPr>
        <w:t>”</w:t>
      </w:r>
    </w:p>
    <w:p w14:paraId="21BA1ACF" w14:textId="15D58B42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  <w:shd w:val="clear" w:color="auto" w:fill="FFFFFF"/>
        </w:rPr>
      </w:pPr>
      <w:r w:rsidRPr="00BB4045">
        <w:rPr>
          <w:rFonts w:ascii="Arial" w:eastAsia="Calibri" w:hAnsi="Arial" w:cs="Arial"/>
          <w:sz w:val="24"/>
          <w:szCs w:val="24"/>
        </w:rPr>
        <w:t>E</w:t>
      </w:r>
      <w:r w:rsidRPr="00BB4045">
        <w:rPr>
          <w:rFonts w:ascii="Arial" w:eastAsia="Calibri" w:hAnsi="Arial" w:cs="Arial"/>
          <w:sz w:val="24"/>
          <w:szCs w:val="24"/>
          <w:shd w:val="clear" w:color="auto" w:fill="FFFFFF"/>
        </w:rPr>
        <w:t>stos certámenes tienen</w:t>
      </w:r>
      <w:r w:rsidRPr="00BB4045">
        <w:rPr>
          <w:rFonts w:ascii="Arial" w:eastAsia="Calibri" w:hAnsi="Arial" w:cs="Arial"/>
          <w:sz w:val="24"/>
          <w:szCs w:val="24"/>
        </w:rPr>
        <w:br/>
      </w:r>
      <w:r w:rsidRPr="00BB4045">
        <w:rPr>
          <w:rFonts w:ascii="Arial" w:eastAsia="Calibri" w:hAnsi="Arial" w:cs="Arial"/>
          <w:sz w:val="24"/>
          <w:szCs w:val="24"/>
          <w:shd w:val="clear" w:color="auto" w:fill="FFFFFF"/>
        </w:rPr>
        <w:t>como objetivo principal fomentar las expresiones creativas en la formación</w:t>
      </w:r>
      <w:r w:rsidRPr="00BB4045">
        <w:rPr>
          <w:rFonts w:ascii="Arial" w:eastAsia="Calibri" w:hAnsi="Arial" w:cs="Arial"/>
          <w:sz w:val="24"/>
          <w:szCs w:val="24"/>
        </w:rPr>
        <w:br/>
      </w:r>
      <w:r w:rsidRPr="00BB4045">
        <w:rPr>
          <w:rFonts w:ascii="Arial" w:eastAsia="Calibri" w:hAnsi="Arial" w:cs="Arial"/>
          <w:sz w:val="24"/>
          <w:szCs w:val="24"/>
          <w:shd w:val="clear" w:color="auto" w:fill="FFFFFF"/>
        </w:rPr>
        <w:t>de una cultura de la transparencia, el derecho acceso a la información</w:t>
      </w:r>
      <w:r w:rsidRPr="00BB4045">
        <w:rPr>
          <w:rFonts w:ascii="Arial" w:eastAsia="Calibri" w:hAnsi="Arial" w:cs="Arial"/>
          <w:sz w:val="24"/>
          <w:szCs w:val="24"/>
        </w:rPr>
        <w:br/>
      </w:r>
      <w:r w:rsidRPr="00BB4045">
        <w:rPr>
          <w:rFonts w:ascii="Arial" w:eastAsia="Calibri" w:hAnsi="Arial" w:cs="Arial"/>
          <w:sz w:val="24"/>
          <w:szCs w:val="24"/>
          <w:shd w:val="clear" w:color="auto" w:fill="FFFFFF"/>
        </w:rPr>
        <w:t>pública y el derecho a la protección de datos personales. De tal forma, que</w:t>
      </w:r>
      <w:r w:rsidRPr="00BB4045">
        <w:rPr>
          <w:rFonts w:ascii="Arial" w:eastAsia="Calibri" w:hAnsi="Arial" w:cs="Arial"/>
          <w:sz w:val="24"/>
          <w:szCs w:val="24"/>
        </w:rPr>
        <w:br/>
      </w:r>
      <w:r w:rsidRPr="00BB4045">
        <w:rPr>
          <w:rFonts w:ascii="Arial" w:eastAsia="Calibri" w:hAnsi="Arial" w:cs="Arial"/>
          <w:sz w:val="24"/>
          <w:szCs w:val="24"/>
          <w:shd w:val="clear" w:color="auto" w:fill="FFFFFF"/>
        </w:rPr>
        <w:t>esta actividad promueve la convivencia, el aprendizaje, el intercambio de</w:t>
      </w:r>
      <w:r w:rsidRPr="00BB4045">
        <w:rPr>
          <w:rFonts w:ascii="Arial" w:eastAsia="Calibri" w:hAnsi="Arial" w:cs="Arial"/>
          <w:sz w:val="24"/>
          <w:szCs w:val="24"/>
        </w:rPr>
        <w:br/>
      </w:r>
      <w:r w:rsidRPr="00BB4045">
        <w:rPr>
          <w:rFonts w:ascii="Arial" w:eastAsia="Calibri" w:hAnsi="Arial" w:cs="Arial"/>
          <w:sz w:val="24"/>
          <w:szCs w:val="24"/>
          <w:shd w:val="clear" w:color="auto" w:fill="FFFFFF"/>
        </w:rPr>
        <w:t>ideas en familia como parte de la sensibilización, promoción, difusión y</w:t>
      </w:r>
      <w:r w:rsidRPr="00BB4045">
        <w:rPr>
          <w:rFonts w:ascii="Arial" w:eastAsia="Calibri" w:hAnsi="Arial" w:cs="Arial"/>
          <w:sz w:val="24"/>
          <w:szCs w:val="24"/>
        </w:rPr>
        <w:br/>
      </w:r>
      <w:r w:rsidRPr="00BB4045">
        <w:rPr>
          <w:rFonts w:ascii="Arial" w:eastAsia="Calibri" w:hAnsi="Arial" w:cs="Arial"/>
          <w:sz w:val="24"/>
          <w:szCs w:val="24"/>
          <w:shd w:val="clear" w:color="auto" w:fill="FFFFFF"/>
        </w:rPr>
        <w:t>socialización de la educación cívica para el ejercicio de estos derechos.</w:t>
      </w:r>
    </w:p>
    <w:p w14:paraId="7BA34C2B" w14:textId="77777777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14:paraId="42ADFDB7" w14:textId="77777777" w:rsidR="00BB4045" w:rsidRPr="00BB4045" w:rsidRDefault="00BB4045" w:rsidP="00BB4045">
      <w:pPr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</w:p>
    <w:p w14:paraId="27EB2522" w14:textId="77777777" w:rsidR="00BB4045" w:rsidRPr="00BB4045" w:rsidRDefault="00BB4045" w:rsidP="00BB4045">
      <w:pPr>
        <w:spacing w:after="0" w:line="360" w:lineRule="auto"/>
        <w:contextualSpacing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B4045">
        <w:rPr>
          <w:rFonts w:ascii="Arial" w:eastAsia="Calibri" w:hAnsi="Arial" w:cs="Arial"/>
          <w:b/>
          <w:bCs/>
          <w:sz w:val="24"/>
          <w:szCs w:val="24"/>
          <w:u w:val="single"/>
        </w:rPr>
        <w:t>Semana de la Transparencia 2020</w:t>
      </w:r>
    </w:p>
    <w:p w14:paraId="02FC400E" w14:textId="77777777" w:rsidR="00BB4045" w:rsidRPr="00BB4045" w:rsidRDefault="00BB4045" w:rsidP="00BB4045">
      <w:pPr>
        <w:spacing w:line="360" w:lineRule="auto"/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BB4045">
        <w:rPr>
          <w:rFonts w:ascii="Arial" w:eastAsia="Times New Roman" w:hAnsi="Arial" w:cs="Arial"/>
          <w:sz w:val="24"/>
          <w:szCs w:val="24"/>
          <w:lang w:val="es-ES" w:eastAsia="es-ES"/>
        </w:rPr>
        <w:t>En el marco del Día Internacional del Derecho a Saber que se celebró el pasado 28 de septiembre, se llevó a cabo la “</w:t>
      </w:r>
      <w:r w:rsidRPr="00BB4045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>Semana de la Transparencia 2020</w:t>
      </w:r>
      <w:r w:rsidRPr="00BB4045">
        <w:rPr>
          <w:rFonts w:ascii="Arial" w:eastAsia="Times New Roman" w:hAnsi="Arial" w:cs="Arial"/>
          <w:sz w:val="24"/>
          <w:szCs w:val="24"/>
          <w:lang w:val="es-ES" w:eastAsia="es-ES"/>
        </w:rPr>
        <w:t xml:space="preserve">”. </w:t>
      </w:r>
    </w:p>
    <w:p w14:paraId="2231FD21" w14:textId="77777777" w:rsidR="00BB4045" w:rsidRPr="00BB4045" w:rsidRDefault="00BB4045" w:rsidP="00BB4045">
      <w:pPr>
        <w:spacing w:after="160" w:line="360" w:lineRule="auto"/>
        <w:ind w:right="-142"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t>La COTAI programó diversos eventos de manera virtual, debido a la contingencia sanitaria derivada del COVID-19 que ha obligado a tanto organismos públicos y privados, como instituciones educativas a suspender actividades presenciales.</w:t>
      </w:r>
    </w:p>
    <w:p w14:paraId="72C89CA0" w14:textId="77777777" w:rsidR="00BB4045" w:rsidRPr="00BB4045" w:rsidRDefault="00BB4045" w:rsidP="00BB4045">
      <w:pPr>
        <w:spacing w:after="160" w:line="360" w:lineRule="auto"/>
        <w:ind w:right="-142"/>
        <w:jc w:val="both"/>
        <w:rPr>
          <w:rFonts w:ascii="Arial" w:eastAsia="Calibri" w:hAnsi="Arial" w:cs="Arial"/>
          <w:sz w:val="24"/>
          <w:szCs w:val="24"/>
        </w:rPr>
      </w:pPr>
      <w:r w:rsidRPr="00BB4045">
        <w:rPr>
          <w:rFonts w:ascii="Arial" w:eastAsia="Calibri" w:hAnsi="Arial" w:cs="Arial"/>
          <w:sz w:val="24"/>
          <w:szCs w:val="24"/>
        </w:rPr>
        <w:lastRenderedPageBreak/>
        <w:t>Entre las actividades realizadas, se destacan:</w:t>
      </w:r>
    </w:p>
    <w:p w14:paraId="152D9B77" w14:textId="798137A5" w:rsidR="00BB4045" w:rsidRDefault="00BB4045" w:rsidP="00FA68BA">
      <w:pPr>
        <w:numPr>
          <w:ilvl w:val="0"/>
          <w:numId w:val="36"/>
        </w:numPr>
        <w:spacing w:after="160" w:line="240" w:lineRule="auto"/>
        <w:ind w:left="851" w:right="-142" w:hanging="284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BB4045">
        <w:rPr>
          <w:rFonts w:ascii="Arial" w:eastAsia="Calibri" w:hAnsi="Arial" w:cs="Arial"/>
          <w:i/>
          <w:iCs/>
          <w:sz w:val="24"/>
          <w:szCs w:val="24"/>
        </w:rPr>
        <w:t>Capacitaciones a sujetos obligados.</w:t>
      </w:r>
    </w:p>
    <w:p w14:paraId="6D40B6B7" w14:textId="77777777" w:rsidR="00FA68BA" w:rsidRPr="00BB4045" w:rsidRDefault="00FA68BA" w:rsidP="00FA68BA">
      <w:pPr>
        <w:spacing w:after="160" w:line="240" w:lineRule="auto"/>
        <w:ind w:left="851" w:right="-142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</w:p>
    <w:p w14:paraId="11B1E918" w14:textId="66AE7B65" w:rsidR="00BB4045" w:rsidRDefault="00BB4045" w:rsidP="00FA68BA">
      <w:pPr>
        <w:numPr>
          <w:ilvl w:val="0"/>
          <w:numId w:val="36"/>
        </w:numPr>
        <w:spacing w:after="160" w:line="240" w:lineRule="auto"/>
        <w:ind w:left="851" w:right="-142" w:hanging="284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BB4045">
        <w:rPr>
          <w:rFonts w:ascii="Arial" w:eastAsia="Calibri" w:hAnsi="Arial" w:cs="Arial"/>
          <w:i/>
          <w:iCs/>
          <w:sz w:val="24"/>
          <w:szCs w:val="24"/>
        </w:rPr>
        <w:t>Charlas informativas en materia de Cultura de la Transparencia y respecto a la Guía de seguridad en Internet.</w:t>
      </w:r>
    </w:p>
    <w:p w14:paraId="4EC0C7B4" w14:textId="77777777" w:rsidR="00FA68BA" w:rsidRDefault="00FA68BA" w:rsidP="00FA68BA">
      <w:pPr>
        <w:spacing w:after="160" w:line="240" w:lineRule="auto"/>
        <w:ind w:right="-142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</w:p>
    <w:p w14:paraId="573465A8" w14:textId="3128BE7F" w:rsidR="006230E6" w:rsidRDefault="006230E6" w:rsidP="00FA68BA">
      <w:pPr>
        <w:numPr>
          <w:ilvl w:val="0"/>
          <w:numId w:val="36"/>
        </w:numPr>
        <w:spacing w:after="160" w:line="240" w:lineRule="auto"/>
        <w:ind w:left="851" w:right="-142" w:hanging="284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>
        <w:rPr>
          <w:rFonts w:ascii="Arial" w:eastAsia="Calibri" w:hAnsi="Arial" w:cs="Arial"/>
          <w:i/>
          <w:iCs/>
          <w:sz w:val="24"/>
          <w:szCs w:val="24"/>
        </w:rPr>
        <w:t>Publicación del audio libro ilustrado “Las aventuras de la Detective Clarisa”.</w:t>
      </w:r>
    </w:p>
    <w:p w14:paraId="0320E3A2" w14:textId="77777777" w:rsidR="00682E19" w:rsidRPr="00BB4045" w:rsidRDefault="00682E19" w:rsidP="00682E19">
      <w:pPr>
        <w:spacing w:after="160" w:line="240" w:lineRule="auto"/>
        <w:ind w:right="-142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</w:p>
    <w:p w14:paraId="7147EE6B" w14:textId="03A2298C" w:rsidR="00BB4045" w:rsidRDefault="00BB4045" w:rsidP="00FA68BA">
      <w:pPr>
        <w:numPr>
          <w:ilvl w:val="0"/>
          <w:numId w:val="36"/>
        </w:numPr>
        <w:spacing w:after="160" w:line="240" w:lineRule="auto"/>
        <w:ind w:left="851" w:right="-142" w:hanging="284"/>
        <w:contextualSpacing/>
        <w:jc w:val="both"/>
        <w:rPr>
          <w:rFonts w:ascii="Arial" w:eastAsia="Times New Roman" w:hAnsi="Arial" w:cs="Arial"/>
          <w:b/>
          <w:bCs/>
          <w:i/>
          <w:iCs/>
          <w:sz w:val="24"/>
          <w:szCs w:val="24"/>
          <w:lang w:val="es-ES" w:eastAsia="es-ES"/>
        </w:rPr>
      </w:pPr>
      <w:r w:rsidRPr="00BB4045">
        <w:rPr>
          <w:rFonts w:ascii="Arial" w:eastAsia="Calibri" w:hAnsi="Arial" w:cs="Arial"/>
          <w:b/>
          <w:bCs/>
          <w:i/>
          <w:iCs/>
          <w:sz w:val="24"/>
          <w:szCs w:val="24"/>
        </w:rPr>
        <w:t>Panel</w:t>
      </w:r>
      <w:r w:rsidRPr="00BB4045">
        <w:rPr>
          <w:rFonts w:ascii="Arial" w:eastAsia="Calibri" w:hAnsi="Arial" w:cs="Arial"/>
          <w:i/>
          <w:iCs/>
          <w:sz w:val="24"/>
          <w:szCs w:val="24"/>
        </w:rPr>
        <w:t xml:space="preserve"> </w:t>
      </w:r>
      <w:r w:rsidRPr="00BB4045">
        <w:rPr>
          <w:rFonts w:ascii="Arial" w:eastAsia="Times New Roman" w:hAnsi="Arial" w:cs="Arial"/>
          <w:b/>
          <w:bCs/>
          <w:i/>
          <w:iCs/>
          <w:sz w:val="24"/>
          <w:szCs w:val="24"/>
          <w:lang w:val="es-ES" w:eastAsia="es-ES"/>
        </w:rPr>
        <w:t>“El impacto de la mujer en la cultura de la legalidad y de la transparencia”</w:t>
      </w:r>
      <w:r w:rsidR="006230E6">
        <w:rPr>
          <w:rFonts w:ascii="Arial" w:eastAsia="Times New Roman" w:hAnsi="Arial" w:cs="Arial"/>
          <w:b/>
          <w:bCs/>
          <w:i/>
          <w:iCs/>
          <w:sz w:val="24"/>
          <w:szCs w:val="24"/>
          <w:lang w:val="es-ES" w:eastAsia="es-ES"/>
        </w:rPr>
        <w:t>.</w:t>
      </w:r>
    </w:p>
    <w:p w14:paraId="7F20A17E" w14:textId="77777777" w:rsidR="00FA68BA" w:rsidRPr="00BB4045" w:rsidRDefault="00FA68BA" w:rsidP="00FA68BA">
      <w:pPr>
        <w:spacing w:after="160" w:line="240" w:lineRule="auto"/>
        <w:ind w:left="851" w:right="-142"/>
        <w:contextualSpacing/>
        <w:jc w:val="both"/>
        <w:rPr>
          <w:rFonts w:ascii="Arial" w:eastAsia="Times New Roman" w:hAnsi="Arial" w:cs="Arial"/>
          <w:b/>
          <w:bCs/>
          <w:i/>
          <w:iCs/>
          <w:sz w:val="24"/>
          <w:szCs w:val="24"/>
          <w:lang w:val="es-ES" w:eastAsia="es-ES"/>
        </w:rPr>
      </w:pPr>
    </w:p>
    <w:p w14:paraId="6F92819E" w14:textId="404C711E" w:rsidR="00BB4045" w:rsidRDefault="00BB4045" w:rsidP="00BB4045">
      <w:pPr>
        <w:numPr>
          <w:ilvl w:val="0"/>
          <w:numId w:val="36"/>
        </w:numPr>
        <w:spacing w:after="160" w:line="259" w:lineRule="auto"/>
        <w:ind w:left="851" w:hanging="284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BB4045">
        <w:rPr>
          <w:rFonts w:ascii="Arial" w:eastAsia="Calibri" w:hAnsi="Arial" w:cs="Arial"/>
          <w:i/>
          <w:iCs/>
          <w:sz w:val="24"/>
          <w:szCs w:val="24"/>
        </w:rPr>
        <w:t>Firma de convenio de colaboración con la Iniciativa de Transparencia y Anticorrupción del Tecnológico de Monterrey.</w:t>
      </w:r>
    </w:p>
    <w:p w14:paraId="4F9C69DC" w14:textId="77777777" w:rsidR="00FA68BA" w:rsidRPr="00BB4045" w:rsidRDefault="00FA68BA" w:rsidP="00FA68BA">
      <w:pPr>
        <w:spacing w:after="160" w:line="259" w:lineRule="auto"/>
        <w:ind w:left="851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</w:p>
    <w:p w14:paraId="62838940" w14:textId="3E95EE38" w:rsidR="00BB4045" w:rsidRDefault="00BB4045" w:rsidP="00FA68BA">
      <w:pPr>
        <w:numPr>
          <w:ilvl w:val="0"/>
          <w:numId w:val="36"/>
        </w:numPr>
        <w:spacing w:after="160" w:line="240" w:lineRule="auto"/>
        <w:ind w:left="851" w:right="-142" w:hanging="284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BB4045">
        <w:rPr>
          <w:rFonts w:ascii="Arial" w:eastAsia="Calibri" w:hAnsi="Arial" w:cs="Arial"/>
          <w:b/>
          <w:bCs/>
          <w:i/>
          <w:iCs/>
          <w:sz w:val="24"/>
          <w:szCs w:val="24"/>
        </w:rPr>
        <w:t xml:space="preserve">Conferencia “Transforma tus creencias para mejorar tu desempeño en el manejo de la información pública”, </w:t>
      </w:r>
      <w:r w:rsidRPr="00BB4045">
        <w:rPr>
          <w:rFonts w:ascii="Arial" w:eastAsia="Calibri" w:hAnsi="Arial" w:cs="Arial"/>
          <w:i/>
          <w:iCs/>
          <w:sz w:val="24"/>
          <w:szCs w:val="24"/>
        </w:rPr>
        <w:t>a cargo del Lic. Miguel Castillo Martínez.</w:t>
      </w:r>
    </w:p>
    <w:p w14:paraId="18E0B742" w14:textId="77777777" w:rsidR="00FA68BA" w:rsidRPr="00BB4045" w:rsidRDefault="00FA68BA" w:rsidP="00FA68BA">
      <w:pPr>
        <w:spacing w:after="160" w:line="240" w:lineRule="auto"/>
        <w:ind w:right="-142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</w:p>
    <w:p w14:paraId="6B354A05" w14:textId="77777777" w:rsidR="00BB4045" w:rsidRPr="00BB4045" w:rsidRDefault="00BB4045" w:rsidP="00FA68BA">
      <w:pPr>
        <w:numPr>
          <w:ilvl w:val="0"/>
          <w:numId w:val="36"/>
        </w:numPr>
        <w:spacing w:after="160" w:line="240" w:lineRule="auto"/>
        <w:ind w:left="851" w:right="-142" w:hanging="284"/>
        <w:contextualSpacing/>
        <w:jc w:val="both"/>
        <w:rPr>
          <w:rFonts w:ascii="Arial" w:eastAsia="Calibri" w:hAnsi="Arial" w:cs="Arial"/>
          <w:i/>
          <w:iCs/>
          <w:sz w:val="24"/>
          <w:szCs w:val="24"/>
        </w:rPr>
      </w:pPr>
      <w:r w:rsidRPr="00BB4045">
        <w:rPr>
          <w:rFonts w:ascii="Arial" w:eastAsia="Calibri" w:hAnsi="Arial" w:cs="Arial"/>
          <w:b/>
          <w:bCs/>
          <w:i/>
          <w:iCs/>
          <w:sz w:val="24"/>
          <w:szCs w:val="24"/>
        </w:rPr>
        <w:t>Conferencia del Dr. Guillermo Tenorio Cueto</w:t>
      </w:r>
      <w:r w:rsidRPr="00BB4045">
        <w:rPr>
          <w:rFonts w:ascii="Arial" w:eastAsia="Calibri" w:hAnsi="Arial" w:cs="Arial"/>
          <w:i/>
          <w:iCs/>
          <w:sz w:val="24"/>
          <w:szCs w:val="24"/>
        </w:rPr>
        <w:t xml:space="preserve">, </w:t>
      </w:r>
      <w:proofErr w:type="gramStart"/>
      <w:r w:rsidRPr="00BB4045">
        <w:rPr>
          <w:rFonts w:ascii="Arial" w:eastAsia="Calibri" w:hAnsi="Arial" w:cs="Arial"/>
          <w:i/>
          <w:iCs/>
          <w:sz w:val="24"/>
          <w:szCs w:val="24"/>
        </w:rPr>
        <w:t>Director</w:t>
      </w:r>
      <w:proofErr w:type="gramEnd"/>
      <w:r w:rsidRPr="00BB4045">
        <w:rPr>
          <w:rFonts w:ascii="Arial" w:eastAsia="Calibri" w:hAnsi="Arial" w:cs="Arial"/>
          <w:i/>
          <w:iCs/>
          <w:sz w:val="24"/>
          <w:szCs w:val="24"/>
        </w:rPr>
        <w:t xml:space="preserve"> del Posgrado de la Escuela de Gobierno y Economía de la Universidad Panamericana con el tema </w:t>
      </w:r>
      <w:r w:rsidRPr="00BB4045">
        <w:rPr>
          <w:rFonts w:ascii="Arial" w:eastAsia="Calibri" w:hAnsi="Arial" w:cs="Arial"/>
          <w:b/>
          <w:bCs/>
          <w:i/>
          <w:iCs/>
          <w:sz w:val="24"/>
          <w:szCs w:val="24"/>
        </w:rPr>
        <w:t>“Herencia digital: Los datos personales de personas fallecidas y su protección en el orden jurídico nacional”.</w:t>
      </w:r>
    </w:p>
    <w:p w14:paraId="76657FA0" w14:textId="77777777" w:rsidR="00BB4045" w:rsidRPr="00BB4045" w:rsidRDefault="00BB4045" w:rsidP="00BB4045">
      <w:pPr>
        <w:spacing w:after="160" w:line="259" w:lineRule="auto"/>
        <w:jc w:val="both"/>
        <w:rPr>
          <w:rFonts w:ascii="Arial" w:eastAsia="Calibri" w:hAnsi="Arial" w:cs="Arial"/>
          <w:sz w:val="24"/>
          <w:szCs w:val="24"/>
        </w:rPr>
      </w:pPr>
    </w:p>
    <w:p w14:paraId="278D3608" w14:textId="77777777" w:rsidR="000F7D86" w:rsidRPr="000F7D86" w:rsidRDefault="000F7D86" w:rsidP="000F7D86">
      <w:pPr>
        <w:spacing w:line="360" w:lineRule="auto"/>
        <w:rPr>
          <w:rFonts w:ascii="Arial" w:hAnsi="Arial" w:cs="Arial"/>
        </w:rPr>
      </w:pPr>
    </w:p>
    <w:sectPr w:rsidR="000F7D86" w:rsidRPr="000F7D86" w:rsidSect="005E7C3C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936352" w14:textId="77777777" w:rsidR="00827F33" w:rsidRDefault="00827F33" w:rsidP="00D51FD8">
      <w:pPr>
        <w:spacing w:after="0" w:line="240" w:lineRule="auto"/>
      </w:pPr>
      <w:r>
        <w:separator/>
      </w:r>
    </w:p>
  </w:endnote>
  <w:endnote w:type="continuationSeparator" w:id="0">
    <w:p w14:paraId="1E66BE5A" w14:textId="77777777" w:rsidR="00827F33" w:rsidRDefault="00827F33" w:rsidP="00D51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DE737B" w14:textId="77777777" w:rsidR="00827F33" w:rsidRDefault="00827F33" w:rsidP="00D51FD8">
      <w:pPr>
        <w:spacing w:after="0" w:line="240" w:lineRule="auto"/>
      </w:pPr>
      <w:r>
        <w:separator/>
      </w:r>
    </w:p>
  </w:footnote>
  <w:footnote w:type="continuationSeparator" w:id="0">
    <w:p w14:paraId="0186E753" w14:textId="77777777" w:rsidR="00827F33" w:rsidRDefault="00827F33" w:rsidP="00D51F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9DA708" w14:textId="77777777" w:rsidR="009B58C6" w:rsidRDefault="009B58C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26D0807" wp14:editId="3BD9D341">
          <wp:simplePos x="0" y="0"/>
          <wp:positionH relativeFrom="column">
            <wp:posOffset>-1108586</wp:posOffset>
          </wp:positionH>
          <wp:positionV relativeFrom="paragraph">
            <wp:posOffset>-485841</wp:posOffset>
          </wp:positionV>
          <wp:extent cx="7878041" cy="10200904"/>
          <wp:effectExtent l="19050" t="0" r="8659" b="0"/>
          <wp:wrapNone/>
          <wp:docPr id="2" name="1 Imagen" descr="plantilla 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antilla 2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82243" cy="102063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87A38"/>
    <w:multiLevelType w:val="hybridMultilevel"/>
    <w:tmpl w:val="2E80464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A2519"/>
    <w:multiLevelType w:val="hybridMultilevel"/>
    <w:tmpl w:val="BC2C63F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E03BC"/>
    <w:multiLevelType w:val="hybridMultilevel"/>
    <w:tmpl w:val="E7F8B1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473F2"/>
    <w:multiLevelType w:val="hybridMultilevel"/>
    <w:tmpl w:val="9064EAB6"/>
    <w:lvl w:ilvl="0" w:tplc="409E716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B1CEE"/>
    <w:multiLevelType w:val="hybridMultilevel"/>
    <w:tmpl w:val="5AA2749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49AA"/>
    <w:multiLevelType w:val="hybridMultilevel"/>
    <w:tmpl w:val="9F9250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D41CB"/>
    <w:multiLevelType w:val="hybridMultilevel"/>
    <w:tmpl w:val="961419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13D98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1BA53D49"/>
    <w:multiLevelType w:val="hybridMultilevel"/>
    <w:tmpl w:val="BD668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36D99"/>
    <w:multiLevelType w:val="hybridMultilevel"/>
    <w:tmpl w:val="8E4A3C8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C5055F"/>
    <w:multiLevelType w:val="multilevel"/>
    <w:tmpl w:val="44642C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1" w15:restartNumberingAfterBreak="0">
    <w:nsid w:val="1FCE6907"/>
    <w:multiLevelType w:val="hybridMultilevel"/>
    <w:tmpl w:val="FADA0492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4D6501"/>
    <w:multiLevelType w:val="hybridMultilevel"/>
    <w:tmpl w:val="AE660848"/>
    <w:lvl w:ilvl="0" w:tplc="C1E4BBF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3510A14"/>
    <w:multiLevelType w:val="hybridMultilevel"/>
    <w:tmpl w:val="8102CB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EC10D0"/>
    <w:multiLevelType w:val="hybridMultilevel"/>
    <w:tmpl w:val="5F1C33E2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FE06AC"/>
    <w:multiLevelType w:val="hybridMultilevel"/>
    <w:tmpl w:val="BD98E358"/>
    <w:lvl w:ilvl="0" w:tplc="D56401A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D7234A"/>
    <w:multiLevelType w:val="hybridMultilevel"/>
    <w:tmpl w:val="E99499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5C3243"/>
    <w:multiLevelType w:val="hybridMultilevel"/>
    <w:tmpl w:val="E60E4BB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F52CFE"/>
    <w:multiLevelType w:val="hybridMultilevel"/>
    <w:tmpl w:val="6AA007D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D5649E"/>
    <w:multiLevelType w:val="hybridMultilevel"/>
    <w:tmpl w:val="784ED8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8B5E84"/>
    <w:multiLevelType w:val="hybridMultilevel"/>
    <w:tmpl w:val="82324BF8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1064858"/>
    <w:multiLevelType w:val="hybridMultilevel"/>
    <w:tmpl w:val="265CF0D6"/>
    <w:lvl w:ilvl="0" w:tplc="080A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2" w15:restartNumberingAfterBreak="0">
    <w:nsid w:val="422019C9"/>
    <w:multiLevelType w:val="hybridMultilevel"/>
    <w:tmpl w:val="F8B609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031F89"/>
    <w:multiLevelType w:val="hybridMultilevel"/>
    <w:tmpl w:val="EDD83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537A3B"/>
    <w:multiLevelType w:val="hybridMultilevel"/>
    <w:tmpl w:val="11A65A7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A50E37"/>
    <w:multiLevelType w:val="hybridMultilevel"/>
    <w:tmpl w:val="2F1CAA2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064271"/>
    <w:multiLevelType w:val="hybridMultilevel"/>
    <w:tmpl w:val="92EC14C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E440EE"/>
    <w:multiLevelType w:val="multilevel"/>
    <w:tmpl w:val="44642C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8" w15:restartNumberingAfterBreak="0">
    <w:nsid w:val="5EFE7A23"/>
    <w:multiLevelType w:val="hybridMultilevel"/>
    <w:tmpl w:val="406E1A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F7A0DD8"/>
    <w:multiLevelType w:val="hybridMultilevel"/>
    <w:tmpl w:val="8EDAB0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6B58E9"/>
    <w:multiLevelType w:val="hybridMultilevel"/>
    <w:tmpl w:val="4920C3AC"/>
    <w:lvl w:ilvl="0" w:tplc="08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7024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3AC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020B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12D0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AA75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96D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86A2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8E06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9D0134C"/>
    <w:multiLevelType w:val="hybridMultilevel"/>
    <w:tmpl w:val="F32A37F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E70CD9"/>
    <w:multiLevelType w:val="hybridMultilevel"/>
    <w:tmpl w:val="487889D6"/>
    <w:lvl w:ilvl="0" w:tplc="080A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D953C27"/>
    <w:multiLevelType w:val="hybridMultilevel"/>
    <w:tmpl w:val="A8AC54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EB40BB"/>
    <w:multiLevelType w:val="hybridMultilevel"/>
    <w:tmpl w:val="F1222466"/>
    <w:lvl w:ilvl="0" w:tplc="B0EE2C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7024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3AC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020B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12D0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AA75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96D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86A2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8E06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2917630"/>
    <w:multiLevelType w:val="hybridMultilevel"/>
    <w:tmpl w:val="A3A6BF82"/>
    <w:lvl w:ilvl="0" w:tplc="A3A2E71C">
      <w:numFmt w:val="bullet"/>
      <w:lvlText w:val="–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A584D4A"/>
    <w:multiLevelType w:val="hybridMultilevel"/>
    <w:tmpl w:val="7654E7F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1B12B8"/>
    <w:multiLevelType w:val="hybridMultilevel"/>
    <w:tmpl w:val="5F48EC2A"/>
    <w:lvl w:ilvl="0" w:tplc="DB445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986D87"/>
    <w:multiLevelType w:val="hybridMultilevel"/>
    <w:tmpl w:val="69901BFA"/>
    <w:lvl w:ilvl="0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7"/>
  </w:num>
  <w:num w:numId="3">
    <w:abstractNumId w:val="10"/>
  </w:num>
  <w:num w:numId="4">
    <w:abstractNumId w:val="17"/>
  </w:num>
  <w:num w:numId="5">
    <w:abstractNumId w:val="31"/>
  </w:num>
  <w:num w:numId="6">
    <w:abstractNumId w:val="0"/>
  </w:num>
  <w:num w:numId="7">
    <w:abstractNumId w:val="1"/>
  </w:num>
  <w:num w:numId="8">
    <w:abstractNumId w:val="34"/>
  </w:num>
  <w:num w:numId="9">
    <w:abstractNumId w:val="30"/>
  </w:num>
  <w:num w:numId="10">
    <w:abstractNumId w:val="32"/>
  </w:num>
  <w:num w:numId="11">
    <w:abstractNumId w:val="37"/>
  </w:num>
  <w:num w:numId="12">
    <w:abstractNumId w:val="11"/>
  </w:num>
  <w:num w:numId="13">
    <w:abstractNumId w:val="21"/>
  </w:num>
  <w:num w:numId="14">
    <w:abstractNumId w:val="38"/>
  </w:num>
  <w:num w:numId="15">
    <w:abstractNumId w:val="24"/>
  </w:num>
  <w:num w:numId="16">
    <w:abstractNumId w:val="19"/>
  </w:num>
  <w:num w:numId="17">
    <w:abstractNumId w:val="5"/>
  </w:num>
  <w:num w:numId="18">
    <w:abstractNumId w:val="12"/>
  </w:num>
  <w:num w:numId="19">
    <w:abstractNumId w:val="35"/>
  </w:num>
  <w:num w:numId="20">
    <w:abstractNumId w:val="23"/>
  </w:num>
  <w:num w:numId="21">
    <w:abstractNumId w:val="33"/>
  </w:num>
  <w:num w:numId="22">
    <w:abstractNumId w:val="22"/>
  </w:num>
  <w:num w:numId="23">
    <w:abstractNumId w:val="8"/>
  </w:num>
  <w:num w:numId="24">
    <w:abstractNumId w:val="3"/>
  </w:num>
  <w:num w:numId="25">
    <w:abstractNumId w:val="15"/>
  </w:num>
  <w:num w:numId="26">
    <w:abstractNumId w:val="4"/>
  </w:num>
  <w:num w:numId="27">
    <w:abstractNumId w:val="26"/>
  </w:num>
  <w:num w:numId="28">
    <w:abstractNumId w:val="13"/>
  </w:num>
  <w:num w:numId="29">
    <w:abstractNumId w:val="9"/>
  </w:num>
  <w:num w:numId="30">
    <w:abstractNumId w:val="6"/>
  </w:num>
  <w:num w:numId="31">
    <w:abstractNumId w:val="14"/>
  </w:num>
  <w:num w:numId="32">
    <w:abstractNumId w:val="18"/>
  </w:num>
  <w:num w:numId="33">
    <w:abstractNumId w:val="36"/>
  </w:num>
  <w:num w:numId="34">
    <w:abstractNumId w:val="2"/>
  </w:num>
  <w:num w:numId="35">
    <w:abstractNumId w:val="28"/>
  </w:num>
  <w:num w:numId="36">
    <w:abstractNumId w:val="28"/>
  </w:num>
  <w:num w:numId="37">
    <w:abstractNumId w:val="25"/>
  </w:num>
  <w:num w:numId="38">
    <w:abstractNumId w:val="16"/>
  </w:num>
  <w:num w:numId="39">
    <w:abstractNumId w:val="29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9E2"/>
    <w:rsid w:val="00002ED4"/>
    <w:rsid w:val="0002048B"/>
    <w:rsid w:val="00026F10"/>
    <w:rsid w:val="0005598E"/>
    <w:rsid w:val="000567DE"/>
    <w:rsid w:val="00064357"/>
    <w:rsid w:val="00065185"/>
    <w:rsid w:val="0007028C"/>
    <w:rsid w:val="000726BA"/>
    <w:rsid w:val="000735AF"/>
    <w:rsid w:val="0007528C"/>
    <w:rsid w:val="00080993"/>
    <w:rsid w:val="000841FD"/>
    <w:rsid w:val="000968E9"/>
    <w:rsid w:val="000A329D"/>
    <w:rsid w:val="000A6374"/>
    <w:rsid w:val="000C20FD"/>
    <w:rsid w:val="000C2646"/>
    <w:rsid w:val="000E0EEF"/>
    <w:rsid w:val="000F7D86"/>
    <w:rsid w:val="001146CE"/>
    <w:rsid w:val="00126F14"/>
    <w:rsid w:val="0013573A"/>
    <w:rsid w:val="00146FBC"/>
    <w:rsid w:val="00147A36"/>
    <w:rsid w:val="00152524"/>
    <w:rsid w:val="001612F2"/>
    <w:rsid w:val="001A5910"/>
    <w:rsid w:val="001A773E"/>
    <w:rsid w:val="001A7A12"/>
    <w:rsid w:val="001B2343"/>
    <w:rsid w:val="001B41AC"/>
    <w:rsid w:val="001B4B06"/>
    <w:rsid w:val="001C6E99"/>
    <w:rsid w:val="001D39CD"/>
    <w:rsid w:val="001F187C"/>
    <w:rsid w:val="001F2B4E"/>
    <w:rsid w:val="0021579F"/>
    <w:rsid w:val="00250465"/>
    <w:rsid w:val="00256871"/>
    <w:rsid w:val="002825AE"/>
    <w:rsid w:val="00287F3A"/>
    <w:rsid w:val="002966BB"/>
    <w:rsid w:val="002B42B8"/>
    <w:rsid w:val="002B4349"/>
    <w:rsid w:val="002B4B01"/>
    <w:rsid w:val="002C7383"/>
    <w:rsid w:val="002E6FF0"/>
    <w:rsid w:val="002F217E"/>
    <w:rsid w:val="002F63D4"/>
    <w:rsid w:val="003006C3"/>
    <w:rsid w:val="00305AC0"/>
    <w:rsid w:val="00312FD8"/>
    <w:rsid w:val="003170A6"/>
    <w:rsid w:val="003250FC"/>
    <w:rsid w:val="00330D51"/>
    <w:rsid w:val="00341F6E"/>
    <w:rsid w:val="00350B26"/>
    <w:rsid w:val="003531E0"/>
    <w:rsid w:val="003550DF"/>
    <w:rsid w:val="00366E80"/>
    <w:rsid w:val="003849B1"/>
    <w:rsid w:val="003920C5"/>
    <w:rsid w:val="00392DCC"/>
    <w:rsid w:val="00393DFB"/>
    <w:rsid w:val="003A0980"/>
    <w:rsid w:val="003C50D1"/>
    <w:rsid w:val="003E01AF"/>
    <w:rsid w:val="003E2835"/>
    <w:rsid w:val="003E3450"/>
    <w:rsid w:val="004052B8"/>
    <w:rsid w:val="0042184C"/>
    <w:rsid w:val="004251FC"/>
    <w:rsid w:val="00443F8F"/>
    <w:rsid w:val="00447432"/>
    <w:rsid w:val="00453548"/>
    <w:rsid w:val="004535AF"/>
    <w:rsid w:val="00454A83"/>
    <w:rsid w:val="00461988"/>
    <w:rsid w:val="004A2C9B"/>
    <w:rsid w:val="004B0071"/>
    <w:rsid w:val="004C2F08"/>
    <w:rsid w:val="004C4AA4"/>
    <w:rsid w:val="004E6296"/>
    <w:rsid w:val="004E7D8D"/>
    <w:rsid w:val="004F088E"/>
    <w:rsid w:val="00504F60"/>
    <w:rsid w:val="00522566"/>
    <w:rsid w:val="00523A48"/>
    <w:rsid w:val="00523C35"/>
    <w:rsid w:val="00525358"/>
    <w:rsid w:val="00532F15"/>
    <w:rsid w:val="005469F3"/>
    <w:rsid w:val="00547254"/>
    <w:rsid w:val="0055124C"/>
    <w:rsid w:val="00556787"/>
    <w:rsid w:val="00560379"/>
    <w:rsid w:val="00591E01"/>
    <w:rsid w:val="00592C85"/>
    <w:rsid w:val="00597FDE"/>
    <w:rsid w:val="005D08B8"/>
    <w:rsid w:val="005D1AFA"/>
    <w:rsid w:val="005E7C3C"/>
    <w:rsid w:val="005F02AB"/>
    <w:rsid w:val="006029E2"/>
    <w:rsid w:val="00602E60"/>
    <w:rsid w:val="006230E6"/>
    <w:rsid w:val="00645AD1"/>
    <w:rsid w:val="00650726"/>
    <w:rsid w:val="00656A7C"/>
    <w:rsid w:val="006612FF"/>
    <w:rsid w:val="0068056F"/>
    <w:rsid w:val="00682E19"/>
    <w:rsid w:val="006846A5"/>
    <w:rsid w:val="0068532B"/>
    <w:rsid w:val="00686E97"/>
    <w:rsid w:val="00692B5F"/>
    <w:rsid w:val="00695896"/>
    <w:rsid w:val="006958AA"/>
    <w:rsid w:val="006A17BA"/>
    <w:rsid w:val="006A4AB0"/>
    <w:rsid w:val="006B43E8"/>
    <w:rsid w:val="006B5486"/>
    <w:rsid w:val="006C464F"/>
    <w:rsid w:val="006D05B6"/>
    <w:rsid w:val="006D68B5"/>
    <w:rsid w:val="006D6AA9"/>
    <w:rsid w:val="006E32E5"/>
    <w:rsid w:val="006F7373"/>
    <w:rsid w:val="00703ED5"/>
    <w:rsid w:val="00714713"/>
    <w:rsid w:val="00727641"/>
    <w:rsid w:val="00762228"/>
    <w:rsid w:val="00765341"/>
    <w:rsid w:val="0077745F"/>
    <w:rsid w:val="00790FB3"/>
    <w:rsid w:val="00793E55"/>
    <w:rsid w:val="00795C05"/>
    <w:rsid w:val="007A3BA0"/>
    <w:rsid w:val="007A5783"/>
    <w:rsid w:val="007B523E"/>
    <w:rsid w:val="007E1999"/>
    <w:rsid w:val="007E45D1"/>
    <w:rsid w:val="00801EBD"/>
    <w:rsid w:val="00815C6B"/>
    <w:rsid w:val="00827F33"/>
    <w:rsid w:val="00842BCD"/>
    <w:rsid w:val="0084355F"/>
    <w:rsid w:val="008552BE"/>
    <w:rsid w:val="00870DA4"/>
    <w:rsid w:val="00875003"/>
    <w:rsid w:val="008850BC"/>
    <w:rsid w:val="00895DE0"/>
    <w:rsid w:val="008A17BF"/>
    <w:rsid w:val="008A5841"/>
    <w:rsid w:val="008B369C"/>
    <w:rsid w:val="008B41ED"/>
    <w:rsid w:val="008C1A88"/>
    <w:rsid w:val="008E2940"/>
    <w:rsid w:val="008F2E2B"/>
    <w:rsid w:val="008F2F5E"/>
    <w:rsid w:val="008F3946"/>
    <w:rsid w:val="008F4E8D"/>
    <w:rsid w:val="008F7A15"/>
    <w:rsid w:val="008F7C4D"/>
    <w:rsid w:val="00911781"/>
    <w:rsid w:val="0091608B"/>
    <w:rsid w:val="00920F62"/>
    <w:rsid w:val="00925EFA"/>
    <w:rsid w:val="0092626B"/>
    <w:rsid w:val="009461D1"/>
    <w:rsid w:val="009514C9"/>
    <w:rsid w:val="00953AD2"/>
    <w:rsid w:val="00955C4B"/>
    <w:rsid w:val="00956914"/>
    <w:rsid w:val="00965FF1"/>
    <w:rsid w:val="0096656A"/>
    <w:rsid w:val="0097226E"/>
    <w:rsid w:val="00977959"/>
    <w:rsid w:val="00980FD1"/>
    <w:rsid w:val="00993DE8"/>
    <w:rsid w:val="00997CE1"/>
    <w:rsid w:val="009B2DD3"/>
    <w:rsid w:val="009B58C6"/>
    <w:rsid w:val="009B6967"/>
    <w:rsid w:val="009C0F05"/>
    <w:rsid w:val="009D2B5E"/>
    <w:rsid w:val="009E4DCE"/>
    <w:rsid w:val="009E536C"/>
    <w:rsid w:val="009E7DDE"/>
    <w:rsid w:val="00A13599"/>
    <w:rsid w:val="00A37F05"/>
    <w:rsid w:val="00A418B8"/>
    <w:rsid w:val="00A570D1"/>
    <w:rsid w:val="00A721E7"/>
    <w:rsid w:val="00A75771"/>
    <w:rsid w:val="00AD072C"/>
    <w:rsid w:val="00AD71B3"/>
    <w:rsid w:val="00AE20E8"/>
    <w:rsid w:val="00AE2105"/>
    <w:rsid w:val="00AF0A00"/>
    <w:rsid w:val="00AF6FC8"/>
    <w:rsid w:val="00B04947"/>
    <w:rsid w:val="00B052F2"/>
    <w:rsid w:val="00B13695"/>
    <w:rsid w:val="00B23854"/>
    <w:rsid w:val="00B3514B"/>
    <w:rsid w:val="00B354A8"/>
    <w:rsid w:val="00B40321"/>
    <w:rsid w:val="00B45CB6"/>
    <w:rsid w:val="00B5086E"/>
    <w:rsid w:val="00B74382"/>
    <w:rsid w:val="00B851D6"/>
    <w:rsid w:val="00B869E0"/>
    <w:rsid w:val="00B95F10"/>
    <w:rsid w:val="00BA2C60"/>
    <w:rsid w:val="00BA40F8"/>
    <w:rsid w:val="00BA7122"/>
    <w:rsid w:val="00BB27D6"/>
    <w:rsid w:val="00BB4045"/>
    <w:rsid w:val="00BC034C"/>
    <w:rsid w:val="00BC1214"/>
    <w:rsid w:val="00BC3A64"/>
    <w:rsid w:val="00BD1291"/>
    <w:rsid w:val="00BD39B6"/>
    <w:rsid w:val="00BE4347"/>
    <w:rsid w:val="00BE7ED0"/>
    <w:rsid w:val="00C03687"/>
    <w:rsid w:val="00C070FC"/>
    <w:rsid w:val="00C07DFD"/>
    <w:rsid w:val="00C17B54"/>
    <w:rsid w:val="00C2412C"/>
    <w:rsid w:val="00C2548C"/>
    <w:rsid w:val="00C3001E"/>
    <w:rsid w:val="00C31A24"/>
    <w:rsid w:val="00C322D8"/>
    <w:rsid w:val="00C44EA5"/>
    <w:rsid w:val="00C514C9"/>
    <w:rsid w:val="00C60B73"/>
    <w:rsid w:val="00C6191A"/>
    <w:rsid w:val="00C85594"/>
    <w:rsid w:val="00C85683"/>
    <w:rsid w:val="00CA607B"/>
    <w:rsid w:val="00CB60DC"/>
    <w:rsid w:val="00CB68D1"/>
    <w:rsid w:val="00CC2106"/>
    <w:rsid w:val="00CC2904"/>
    <w:rsid w:val="00CD0B04"/>
    <w:rsid w:val="00CD3F2A"/>
    <w:rsid w:val="00CE041C"/>
    <w:rsid w:val="00D03D89"/>
    <w:rsid w:val="00D054F0"/>
    <w:rsid w:val="00D07D46"/>
    <w:rsid w:val="00D10D5B"/>
    <w:rsid w:val="00D26085"/>
    <w:rsid w:val="00D45C7F"/>
    <w:rsid w:val="00D46EFE"/>
    <w:rsid w:val="00D51FD8"/>
    <w:rsid w:val="00D54769"/>
    <w:rsid w:val="00D55044"/>
    <w:rsid w:val="00D57A8D"/>
    <w:rsid w:val="00D62B09"/>
    <w:rsid w:val="00D70E0B"/>
    <w:rsid w:val="00D7386D"/>
    <w:rsid w:val="00D73945"/>
    <w:rsid w:val="00D90072"/>
    <w:rsid w:val="00D93C18"/>
    <w:rsid w:val="00DA4BAA"/>
    <w:rsid w:val="00DC08FC"/>
    <w:rsid w:val="00DC1EFE"/>
    <w:rsid w:val="00DC20D1"/>
    <w:rsid w:val="00DD09CB"/>
    <w:rsid w:val="00DD4372"/>
    <w:rsid w:val="00DD7B96"/>
    <w:rsid w:val="00DE1E51"/>
    <w:rsid w:val="00DE2D92"/>
    <w:rsid w:val="00E0459C"/>
    <w:rsid w:val="00E12E2C"/>
    <w:rsid w:val="00E44F5B"/>
    <w:rsid w:val="00E50531"/>
    <w:rsid w:val="00E56409"/>
    <w:rsid w:val="00E606A0"/>
    <w:rsid w:val="00E81126"/>
    <w:rsid w:val="00E82083"/>
    <w:rsid w:val="00E85D06"/>
    <w:rsid w:val="00E861DE"/>
    <w:rsid w:val="00EA1CCB"/>
    <w:rsid w:val="00EA4682"/>
    <w:rsid w:val="00EA7E14"/>
    <w:rsid w:val="00EB2BB7"/>
    <w:rsid w:val="00EB4EF8"/>
    <w:rsid w:val="00EC6022"/>
    <w:rsid w:val="00EC78E2"/>
    <w:rsid w:val="00ED63F8"/>
    <w:rsid w:val="00ED71C9"/>
    <w:rsid w:val="00ED7A78"/>
    <w:rsid w:val="00EE2D4C"/>
    <w:rsid w:val="00EF3B06"/>
    <w:rsid w:val="00EF4F58"/>
    <w:rsid w:val="00F066D0"/>
    <w:rsid w:val="00F129C4"/>
    <w:rsid w:val="00F146C8"/>
    <w:rsid w:val="00F14C22"/>
    <w:rsid w:val="00F331FB"/>
    <w:rsid w:val="00F370A2"/>
    <w:rsid w:val="00F400C0"/>
    <w:rsid w:val="00F43B19"/>
    <w:rsid w:val="00F54018"/>
    <w:rsid w:val="00F67A1A"/>
    <w:rsid w:val="00F864ED"/>
    <w:rsid w:val="00F9641A"/>
    <w:rsid w:val="00FA2347"/>
    <w:rsid w:val="00FA6718"/>
    <w:rsid w:val="00FA68BA"/>
    <w:rsid w:val="00FA7898"/>
    <w:rsid w:val="00FD6466"/>
    <w:rsid w:val="00FE29FC"/>
    <w:rsid w:val="00FE35B4"/>
    <w:rsid w:val="00FF3449"/>
    <w:rsid w:val="00FF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34D4B7"/>
  <w15:docId w15:val="{B52BCAD8-2882-4167-A675-18198529E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4A8"/>
  </w:style>
  <w:style w:type="paragraph" w:styleId="Ttulo1">
    <w:name w:val="heading 1"/>
    <w:basedOn w:val="Normal"/>
    <w:next w:val="Normal"/>
    <w:link w:val="Ttulo1Car"/>
    <w:uiPriority w:val="9"/>
    <w:qFormat/>
    <w:rsid w:val="00B354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603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54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B354A8"/>
    <w:pPr>
      <w:outlineLvl w:val="9"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54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54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B354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CC2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3250FC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D51F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1FD8"/>
  </w:style>
  <w:style w:type="paragraph" w:styleId="Piedepgina">
    <w:name w:val="footer"/>
    <w:basedOn w:val="Normal"/>
    <w:link w:val="PiedepginaCar"/>
    <w:uiPriority w:val="99"/>
    <w:unhideWhenUsed/>
    <w:rsid w:val="00D51F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1FD8"/>
  </w:style>
  <w:style w:type="character" w:customStyle="1" w:styleId="Ttulo2Car">
    <w:name w:val="Título 2 Car"/>
    <w:basedOn w:val="Fuentedeprrafopredeter"/>
    <w:link w:val="Ttulo2"/>
    <w:uiPriority w:val="9"/>
    <w:rsid w:val="005603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560379"/>
    <w:rPr>
      <w:color w:val="0000FF" w:themeColor="hyperlink"/>
      <w:u w:val="single"/>
    </w:rPr>
  </w:style>
  <w:style w:type="paragraph" w:styleId="TDC1">
    <w:name w:val="toc 1"/>
    <w:basedOn w:val="Normal"/>
    <w:next w:val="Normal"/>
    <w:autoRedefine/>
    <w:uiPriority w:val="39"/>
    <w:unhideWhenUsed/>
    <w:rsid w:val="00597FDE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597FDE"/>
    <w:pPr>
      <w:spacing w:after="100"/>
      <w:ind w:left="220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C2412C"/>
  </w:style>
  <w:style w:type="character" w:customStyle="1" w:styleId="PrrafodelistaCar">
    <w:name w:val="Párrafo de lista Car"/>
    <w:link w:val="Prrafodelista"/>
    <w:uiPriority w:val="34"/>
    <w:locked/>
    <w:rsid w:val="00ED63F8"/>
  </w:style>
  <w:style w:type="table" w:customStyle="1" w:styleId="Tabladelista41">
    <w:name w:val="Tabla de lista 41"/>
    <w:basedOn w:val="Tablanormal"/>
    <w:uiPriority w:val="49"/>
    <w:rsid w:val="002F217E"/>
    <w:pPr>
      <w:spacing w:before="100" w:after="0" w:line="240" w:lineRule="auto"/>
    </w:pPr>
    <w:rPr>
      <w:rFonts w:eastAsiaTheme="minorEastAsia"/>
      <w:sz w:val="20"/>
      <w:szCs w:val="20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uadrculamedia3-nfasis3">
    <w:name w:val="Medium Grid 3 Accent 3"/>
    <w:basedOn w:val="Tablanormal"/>
    <w:uiPriority w:val="69"/>
    <w:rsid w:val="001D39C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4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604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9136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1715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FD9CA47B-565B-456A-8E0F-8223ECDF5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667</Words>
  <Characters>3672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ctainl</dc:creator>
  <cp:lastModifiedBy>carmen.romo</cp:lastModifiedBy>
  <cp:revision>5</cp:revision>
  <dcterms:created xsi:type="dcterms:W3CDTF">2020-10-28T19:37:00Z</dcterms:created>
  <dcterms:modified xsi:type="dcterms:W3CDTF">2020-10-28T19:43:00Z</dcterms:modified>
</cp:coreProperties>
</file>